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520B4" w:rsidRPr="00B520B4" w:rsidRDefault="00B520B4" w:rsidP="00B520B4">
      <w:pPr>
        <w:spacing w:before="270" w:after="135" w:line="240" w:lineRule="auto"/>
        <w:jc w:val="center"/>
        <w:outlineLvl w:val="2"/>
        <w:rPr>
          <w:rFonts w:ascii="Times New Roman" w:eastAsia="Times New Roman" w:hAnsi="Times New Roman" w:cs="Times New Roman"/>
          <w:b/>
          <w:color w:val="333333"/>
          <w:sz w:val="28"/>
          <w:szCs w:val="28"/>
        </w:rPr>
      </w:pPr>
      <w:r w:rsidRPr="00B520B4">
        <w:rPr>
          <w:rFonts w:ascii="Times New Roman" w:eastAsia="Times New Roman" w:hAnsi="Times New Roman" w:cs="Times New Roman"/>
          <w:b/>
          <w:color w:val="333333"/>
          <w:sz w:val="28"/>
          <w:szCs w:val="28"/>
        </w:rPr>
        <w:t>Regional Staffs of the Year announced in NCAA women’s soccer</w:t>
      </w:r>
    </w:p>
    <w:p w:rsidR="00B520B4" w:rsidRPr="00B520B4" w:rsidRDefault="00B520B4" w:rsidP="00B520B4">
      <w:pPr>
        <w:spacing w:after="24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b/>
          <w:bCs/>
          <w:color w:val="000000"/>
          <w:sz w:val="24"/>
          <w:szCs w:val="24"/>
        </w:rPr>
        <w:t>KANSAS CITY, Mo. (November 21, 2017)</w:t>
      </w:r>
      <w:r w:rsidRPr="00B520B4">
        <w:rPr>
          <w:rFonts w:ascii="Times New Roman" w:eastAsia="Times New Roman" w:hAnsi="Times New Roman" w:cs="Times New Roman"/>
          <w:color w:val="000000"/>
          <w:sz w:val="24"/>
          <w:szCs w:val="24"/>
        </w:rPr>
        <w:t> – United Soccer Coaches announced on Tuesday this year’s Regional Staff of the Year winners for NCAA Division I, NCAA Division II and NCAA Division III women’s soccer programs.</w:t>
      </w:r>
    </w:p>
    <w:p w:rsidR="00B520B4" w:rsidRPr="00B520B4" w:rsidRDefault="00B520B4" w:rsidP="00B520B4">
      <w:pPr>
        <w:spacing w:after="24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Each of the 21 coaching staffs receiving Regional Staff of the Year recognition will be honored at the College Coaches Awards Reception on January 18, 2017 at the Philadelphia Marriott Downtown Independence Ballroom in conjunction with the 2018 United Soccer Coaches Convention.</w:t>
      </w:r>
    </w:p>
    <w:p w:rsidR="00B520B4" w:rsidRPr="00B520B4" w:rsidRDefault="00B520B4" w:rsidP="00B520B4">
      <w:pPr>
        <w:spacing w:after="24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In addition, the Regional Staff of the Year recipients will be placed on the United Soccer Coaches ballot for National Staff of the Year consideration within their respective NCAA division. The ballot will also include the addition of coaching staffs from any schools which advance to the semifinals of their NCAA Championship.</w:t>
      </w:r>
    </w:p>
    <w:p w:rsidR="00B520B4" w:rsidRPr="00B520B4" w:rsidRDefault="00B520B4" w:rsidP="00B520B4">
      <w:pPr>
        <w:spacing w:after="24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Voting for National Staff of the Year will begin on November 27 and end on December 5. United Soccer Coaches will announce the Men’s and Women’s National Staff of the Year for all NCAA divisions on December 19.</w:t>
      </w:r>
    </w:p>
    <w:p w:rsidR="007C7ACA" w:rsidRPr="00B520B4" w:rsidRDefault="00B520B4" w:rsidP="00B520B4">
      <w:pPr>
        <w:jc w:val="center"/>
        <w:rPr>
          <w:rStyle w:val="Strong"/>
          <w:rFonts w:ascii="Times New Roman" w:hAnsi="Times New Roman" w:cs="Times New Roman"/>
          <w:color w:val="000000"/>
          <w:sz w:val="24"/>
          <w:szCs w:val="24"/>
          <w:shd w:val="clear" w:color="auto" w:fill="FFFFFF"/>
        </w:rPr>
      </w:pPr>
      <w:r w:rsidRPr="00B520B4">
        <w:rPr>
          <w:rStyle w:val="Strong"/>
          <w:rFonts w:ascii="Times New Roman" w:hAnsi="Times New Roman" w:cs="Times New Roman"/>
          <w:color w:val="000000"/>
          <w:sz w:val="24"/>
          <w:szCs w:val="24"/>
          <w:shd w:val="clear" w:color="auto" w:fill="FFFFFF"/>
        </w:rPr>
        <w:t>United Soccer Coaches</w:t>
      </w:r>
      <w:r w:rsidRPr="00B520B4">
        <w:rPr>
          <w:rStyle w:val="Strong"/>
          <w:rFonts w:ascii="Times New Roman" w:hAnsi="Times New Roman" w:cs="Times New Roman"/>
          <w:color w:val="000000"/>
          <w:sz w:val="24"/>
          <w:szCs w:val="24"/>
          <w:shd w:val="clear" w:color="auto" w:fill="FFFFFF"/>
        </w:rPr>
        <w:t xml:space="preserve"> Regional Staffs </w:t>
      </w:r>
      <w:r w:rsidRPr="00B520B4">
        <w:rPr>
          <w:rStyle w:val="Strong"/>
          <w:rFonts w:ascii="Times New Roman" w:hAnsi="Times New Roman" w:cs="Times New Roman"/>
          <w:color w:val="000000"/>
          <w:sz w:val="24"/>
          <w:szCs w:val="24"/>
          <w:shd w:val="clear" w:color="auto" w:fill="FFFFFF"/>
        </w:rPr>
        <w:t xml:space="preserve">of the Year - NCAA Division I </w:t>
      </w:r>
      <w:r w:rsidRPr="00B520B4">
        <w:rPr>
          <w:rStyle w:val="Strong"/>
          <w:rFonts w:ascii="Times New Roman" w:hAnsi="Times New Roman" w:cs="Times New Roman"/>
          <w:color w:val="000000"/>
          <w:sz w:val="24"/>
          <w:szCs w:val="24"/>
          <w:shd w:val="clear" w:color="auto" w:fill="FFFFFF"/>
        </w:rPr>
        <w:t>Women</w:t>
      </w:r>
    </w:p>
    <w:tbl>
      <w:tblPr>
        <w:tblW w:w="6655" w:type="dxa"/>
        <w:jc w:val="center"/>
        <w:tblLook w:val="04A0" w:firstRow="1" w:lastRow="0" w:firstColumn="1" w:lastColumn="0" w:noHBand="0" w:noVBand="1"/>
      </w:tblPr>
      <w:tblGrid>
        <w:gridCol w:w="1580"/>
        <w:gridCol w:w="2915"/>
        <w:gridCol w:w="2160"/>
      </w:tblGrid>
      <w:tr w:rsidR="00B520B4" w:rsidRPr="00B520B4" w:rsidTr="006A6201">
        <w:trPr>
          <w:trHeight w:val="402"/>
          <w:jc w:val="center"/>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Region</w:t>
            </w:r>
          </w:p>
        </w:tc>
        <w:tc>
          <w:tcPr>
            <w:tcW w:w="2915" w:type="dxa"/>
            <w:tcBorders>
              <w:top w:val="single" w:sz="4" w:space="0" w:color="auto"/>
              <w:left w:val="nil"/>
              <w:bottom w:val="single" w:sz="4" w:space="0" w:color="auto"/>
              <w:right w:val="single" w:sz="4" w:space="0" w:color="auto"/>
            </w:tcBorders>
            <w:shd w:val="clear" w:color="auto" w:fill="auto"/>
            <w:noWrap/>
            <w:vAlign w:val="bottom"/>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School</w:t>
            </w:r>
          </w:p>
        </w:tc>
        <w:tc>
          <w:tcPr>
            <w:tcW w:w="2160" w:type="dxa"/>
            <w:tcBorders>
              <w:top w:val="single" w:sz="4" w:space="0" w:color="auto"/>
              <w:left w:val="nil"/>
              <w:bottom w:val="single" w:sz="4" w:space="0" w:color="auto"/>
              <w:right w:val="single" w:sz="4" w:space="0" w:color="auto"/>
            </w:tcBorders>
            <w:shd w:val="clear" w:color="auto" w:fill="auto"/>
            <w:noWrap/>
            <w:vAlign w:val="bottom"/>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Head Coach</w:t>
            </w:r>
          </w:p>
        </w:tc>
      </w:tr>
      <w:tr w:rsidR="00B520B4" w:rsidRPr="00B520B4" w:rsidTr="006A6201">
        <w:trPr>
          <w:trHeight w:val="402"/>
          <w:jc w:val="center"/>
        </w:trPr>
        <w:tc>
          <w:tcPr>
            <w:tcW w:w="15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East</w:t>
            </w:r>
          </w:p>
        </w:tc>
        <w:tc>
          <w:tcPr>
            <w:tcW w:w="2915" w:type="dxa"/>
            <w:tcBorders>
              <w:top w:val="single" w:sz="4" w:space="0" w:color="auto"/>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Duke</w:t>
            </w:r>
          </w:p>
        </w:tc>
        <w:tc>
          <w:tcPr>
            <w:tcW w:w="2160" w:type="dxa"/>
            <w:tcBorders>
              <w:top w:val="single" w:sz="4" w:space="0" w:color="auto"/>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Robbie Church</w:t>
            </w:r>
          </w:p>
        </w:tc>
      </w:tr>
      <w:tr w:rsidR="00B520B4" w:rsidRPr="00B520B4" w:rsidTr="006A6201">
        <w:trPr>
          <w:trHeight w:val="402"/>
          <w:jc w:val="center"/>
        </w:trPr>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Midwest</w:t>
            </w:r>
          </w:p>
        </w:tc>
        <w:tc>
          <w:tcPr>
            <w:tcW w:w="2915"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Ohio State</w:t>
            </w:r>
          </w:p>
        </w:tc>
        <w:tc>
          <w:tcPr>
            <w:tcW w:w="216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Lori Walker</w:t>
            </w:r>
          </w:p>
        </w:tc>
      </w:tr>
      <w:tr w:rsidR="00B520B4" w:rsidRPr="00B520B4" w:rsidTr="006A6201">
        <w:trPr>
          <w:trHeight w:val="402"/>
          <w:jc w:val="center"/>
        </w:trPr>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South</w:t>
            </w:r>
          </w:p>
        </w:tc>
        <w:tc>
          <w:tcPr>
            <w:tcW w:w="2915"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Oklahoma State</w:t>
            </w:r>
          </w:p>
        </w:tc>
        <w:tc>
          <w:tcPr>
            <w:tcW w:w="216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 xml:space="preserve">Colin </w:t>
            </w:r>
            <w:proofErr w:type="spellStart"/>
            <w:r w:rsidRPr="00B520B4">
              <w:rPr>
                <w:rFonts w:ascii="Times New Roman" w:eastAsia="Times New Roman" w:hAnsi="Times New Roman" w:cs="Times New Roman"/>
                <w:color w:val="000000"/>
                <w:sz w:val="24"/>
                <w:szCs w:val="24"/>
              </w:rPr>
              <w:t>Carchmichael</w:t>
            </w:r>
            <w:proofErr w:type="spellEnd"/>
          </w:p>
        </w:tc>
      </w:tr>
      <w:tr w:rsidR="00B520B4" w:rsidRPr="00B520B4" w:rsidTr="006A6201">
        <w:trPr>
          <w:trHeight w:val="402"/>
          <w:jc w:val="center"/>
        </w:trPr>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Southeast</w:t>
            </w:r>
          </w:p>
        </w:tc>
        <w:tc>
          <w:tcPr>
            <w:tcW w:w="2915"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South Carolina</w:t>
            </w:r>
          </w:p>
        </w:tc>
        <w:tc>
          <w:tcPr>
            <w:tcW w:w="216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Shelley Smith</w:t>
            </w:r>
          </w:p>
        </w:tc>
      </w:tr>
      <w:tr w:rsidR="00B520B4" w:rsidRPr="00B520B4" w:rsidTr="006A6201">
        <w:trPr>
          <w:trHeight w:val="402"/>
          <w:jc w:val="center"/>
        </w:trPr>
        <w:tc>
          <w:tcPr>
            <w:tcW w:w="1580"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West</w:t>
            </w:r>
          </w:p>
        </w:tc>
        <w:tc>
          <w:tcPr>
            <w:tcW w:w="2915"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Pepperdine</w:t>
            </w:r>
          </w:p>
        </w:tc>
        <w:tc>
          <w:tcPr>
            <w:tcW w:w="216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Tim Ward</w:t>
            </w:r>
          </w:p>
        </w:tc>
      </w:tr>
    </w:tbl>
    <w:p w:rsidR="00B520B4" w:rsidRPr="00B520B4" w:rsidRDefault="00B520B4">
      <w:pPr>
        <w:rPr>
          <w:rStyle w:val="Strong"/>
          <w:rFonts w:ascii="Times New Roman" w:hAnsi="Times New Roman" w:cs="Times New Roman"/>
          <w:color w:val="000000"/>
          <w:sz w:val="24"/>
          <w:szCs w:val="24"/>
          <w:shd w:val="clear" w:color="auto" w:fill="FFFFFF"/>
        </w:rPr>
      </w:pPr>
    </w:p>
    <w:p w:rsidR="00B520B4" w:rsidRPr="00B520B4" w:rsidRDefault="00B520B4" w:rsidP="00B520B4">
      <w:pPr>
        <w:jc w:val="center"/>
        <w:rPr>
          <w:rStyle w:val="Strong"/>
          <w:rFonts w:ascii="Times New Roman" w:hAnsi="Times New Roman" w:cs="Times New Roman"/>
          <w:color w:val="000000"/>
          <w:sz w:val="24"/>
          <w:szCs w:val="24"/>
          <w:shd w:val="clear" w:color="auto" w:fill="FFFFFF"/>
        </w:rPr>
      </w:pPr>
      <w:r w:rsidRPr="00B520B4">
        <w:rPr>
          <w:rStyle w:val="Strong"/>
          <w:rFonts w:ascii="Times New Roman" w:hAnsi="Times New Roman" w:cs="Times New Roman"/>
          <w:color w:val="000000"/>
          <w:sz w:val="24"/>
          <w:szCs w:val="24"/>
          <w:shd w:val="clear" w:color="auto" w:fill="FFFFFF"/>
        </w:rPr>
        <w:t>United Soccer Coaches Regional Staffs of the Year - NCAA Division I</w:t>
      </w:r>
      <w:r w:rsidRPr="00B520B4">
        <w:rPr>
          <w:rStyle w:val="Strong"/>
          <w:rFonts w:ascii="Times New Roman" w:hAnsi="Times New Roman" w:cs="Times New Roman"/>
          <w:color w:val="000000"/>
          <w:sz w:val="24"/>
          <w:szCs w:val="24"/>
          <w:shd w:val="clear" w:color="auto" w:fill="FFFFFF"/>
        </w:rPr>
        <w:t>I</w:t>
      </w:r>
      <w:r w:rsidRPr="00B520B4">
        <w:rPr>
          <w:rStyle w:val="Strong"/>
          <w:rFonts w:ascii="Times New Roman" w:hAnsi="Times New Roman" w:cs="Times New Roman"/>
          <w:color w:val="000000"/>
          <w:sz w:val="24"/>
          <w:szCs w:val="24"/>
          <w:shd w:val="clear" w:color="auto" w:fill="FFFFFF"/>
        </w:rPr>
        <w:t xml:space="preserve"> Women</w:t>
      </w:r>
    </w:p>
    <w:tbl>
      <w:tblPr>
        <w:tblW w:w="6655" w:type="dxa"/>
        <w:jc w:val="center"/>
        <w:tblLook w:val="04A0" w:firstRow="1" w:lastRow="0" w:firstColumn="1" w:lastColumn="0" w:noHBand="0" w:noVBand="1"/>
      </w:tblPr>
      <w:tblGrid>
        <w:gridCol w:w="1705"/>
        <w:gridCol w:w="2880"/>
        <w:gridCol w:w="2070"/>
      </w:tblGrid>
      <w:tr w:rsidR="00B520B4" w:rsidRPr="00B520B4" w:rsidTr="006A6201">
        <w:trPr>
          <w:trHeight w:val="40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20B4" w:rsidRPr="00B520B4" w:rsidRDefault="00B520B4" w:rsidP="00B520B4">
            <w:pPr>
              <w:spacing w:after="0" w:line="240" w:lineRule="auto"/>
              <w:rPr>
                <w:rFonts w:ascii="Times New Roman" w:eastAsia="Times New Roman" w:hAnsi="Times New Roman" w:cs="Times New Roman"/>
                <w:b/>
                <w:color w:val="000000"/>
                <w:sz w:val="24"/>
                <w:szCs w:val="24"/>
              </w:rPr>
            </w:pPr>
            <w:r w:rsidRPr="00B520B4">
              <w:rPr>
                <w:rFonts w:ascii="Times New Roman" w:eastAsia="Times New Roman" w:hAnsi="Times New Roman" w:cs="Times New Roman"/>
                <w:b/>
                <w:color w:val="000000"/>
                <w:sz w:val="24"/>
                <w:szCs w:val="24"/>
              </w:rPr>
              <w:t>Region</w:t>
            </w:r>
          </w:p>
        </w:tc>
        <w:tc>
          <w:tcPr>
            <w:tcW w:w="2880" w:type="dxa"/>
            <w:tcBorders>
              <w:top w:val="single" w:sz="4" w:space="0" w:color="auto"/>
              <w:left w:val="nil"/>
              <w:bottom w:val="single" w:sz="4" w:space="0" w:color="auto"/>
              <w:right w:val="single" w:sz="4" w:space="0" w:color="auto"/>
            </w:tcBorders>
            <w:shd w:val="clear" w:color="auto" w:fill="auto"/>
            <w:noWrap/>
            <w:vAlign w:val="bottom"/>
          </w:tcPr>
          <w:p w:rsidR="00B520B4" w:rsidRPr="00B520B4" w:rsidRDefault="00B520B4" w:rsidP="00B520B4">
            <w:pPr>
              <w:spacing w:after="0" w:line="240" w:lineRule="auto"/>
              <w:rPr>
                <w:rFonts w:ascii="Times New Roman" w:eastAsia="Times New Roman" w:hAnsi="Times New Roman" w:cs="Times New Roman"/>
                <w:b/>
                <w:color w:val="000000"/>
                <w:sz w:val="24"/>
                <w:szCs w:val="24"/>
              </w:rPr>
            </w:pPr>
            <w:r w:rsidRPr="00B520B4">
              <w:rPr>
                <w:rFonts w:ascii="Times New Roman" w:eastAsia="Times New Roman" w:hAnsi="Times New Roman" w:cs="Times New Roman"/>
                <w:b/>
                <w:color w:val="000000"/>
                <w:sz w:val="24"/>
                <w:szCs w:val="24"/>
              </w:rPr>
              <w:t>School</w:t>
            </w:r>
          </w:p>
        </w:tc>
        <w:tc>
          <w:tcPr>
            <w:tcW w:w="2070" w:type="dxa"/>
            <w:tcBorders>
              <w:top w:val="single" w:sz="4" w:space="0" w:color="auto"/>
              <w:left w:val="nil"/>
              <w:bottom w:val="single" w:sz="4" w:space="0" w:color="auto"/>
              <w:right w:val="single" w:sz="4" w:space="0" w:color="auto"/>
            </w:tcBorders>
            <w:shd w:val="clear" w:color="auto" w:fill="auto"/>
            <w:noWrap/>
            <w:vAlign w:val="bottom"/>
          </w:tcPr>
          <w:p w:rsidR="00B520B4" w:rsidRPr="00B520B4" w:rsidRDefault="00B520B4" w:rsidP="00B520B4">
            <w:pPr>
              <w:spacing w:after="0" w:line="240" w:lineRule="auto"/>
              <w:rPr>
                <w:rFonts w:ascii="Times New Roman" w:eastAsia="Times New Roman" w:hAnsi="Times New Roman" w:cs="Times New Roman"/>
                <w:b/>
                <w:color w:val="000000"/>
                <w:sz w:val="24"/>
                <w:szCs w:val="24"/>
              </w:rPr>
            </w:pPr>
            <w:r w:rsidRPr="00B520B4">
              <w:rPr>
                <w:rFonts w:ascii="Times New Roman" w:eastAsia="Times New Roman" w:hAnsi="Times New Roman" w:cs="Times New Roman"/>
                <w:b/>
                <w:color w:val="000000"/>
                <w:sz w:val="24"/>
                <w:szCs w:val="24"/>
              </w:rPr>
              <w:t>Head Coach</w:t>
            </w:r>
          </w:p>
        </w:tc>
      </w:tr>
      <w:tr w:rsidR="00B520B4" w:rsidRPr="00B520B4" w:rsidTr="006A6201">
        <w:trPr>
          <w:trHeight w:val="40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Atlantic</w:t>
            </w:r>
          </w:p>
        </w:tc>
        <w:tc>
          <w:tcPr>
            <w:tcW w:w="2880" w:type="dxa"/>
            <w:tcBorders>
              <w:top w:val="single" w:sz="4" w:space="0" w:color="auto"/>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East Stroudsburg</w:t>
            </w:r>
          </w:p>
        </w:tc>
        <w:tc>
          <w:tcPr>
            <w:tcW w:w="2070" w:type="dxa"/>
            <w:tcBorders>
              <w:top w:val="single" w:sz="4" w:space="0" w:color="auto"/>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Rob Berkowitz</w:t>
            </w:r>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Central</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Central Missouri</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Lewis Theobald</w:t>
            </w:r>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East</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Mercy College</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Jonathan Feinstein</w:t>
            </w:r>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Midwest</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Quincy</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 xml:space="preserve">Dave </w:t>
            </w:r>
            <w:proofErr w:type="spellStart"/>
            <w:r w:rsidRPr="00B520B4">
              <w:rPr>
                <w:rFonts w:ascii="Times New Roman" w:eastAsia="Times New Roman" w:hAnsi="Times New Roman" w:cs="Times New Roman"/>
                <w:color w:val="000000"/>
                <w:sz w:val="24"/>
                <w:szCs w:val="24"/>
              </w:rPr>
              <w:t>Musso</w:t>
            </w:r>
            <w:proofErr w:type="spellEnd"/>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South</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Lee University</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Chris Hennessey</w:t>
            </w:r>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South Central</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Colorado-Colorado Springs</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Sian Hudson</w:t>
            </w:r>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Southeast</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North Carolina-Pembroke</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 xml:space="preserve">Lars </w:t>
            </w:r>
            <w:proofErr w:type="spellStart"/>
            <w:r w:rsidRPr="00B520B4">
              <w:rPr>
                <w:rFonts w:ascii="Times New Roman" w:eastAsia="Times New Roman" w:hAnsi="Times New Roman" w:cs="Times New Roman"/>
                <w:color w:val="000000"/>
                <w:sz w:val="24"/>
                <w:szCs w:val="24"/>
              </w:rPr>
              <w:t>Andersson</w:t>
            </w:r>
            <w:proofErr w:type="spellEnd"/>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lastRenderedPageBreak/>
              <w:t>West</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Western Washington</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Travis Connell</w:t>
            </w:r>
          </w:p>
        </w:tc>
      </w:tr>
    </w:tbl>
    <w:p w:rsidR="00B520B4" w:rsidRPr="00B520B4" w:rsidRDefault="00B520B4" w:rsidP="00B520B4">
      <w:pPr>
        <w:rPr>
          <w:rFonts w:ascii="Times New Roman" w:hAnsi="Times New Roman" w:cs="Times New Roman"/>
          <w:sz w:val="24"/>
          <w:szCs w:val="24"/>
        </w:rPr>
      </w:pPr>
    </w:p>
    <w:p w:rsidR="00B520B4" w:rsidRPr="00B520B4" w:rsidRDefault="00B520B4" w:rsidP="00B520B4">
      <w:pPr>
        <w:jc w:val="center"/>
        <w:rPr>
          <w:rFonts w:ascii="Times New Roman" w:hAnsi="Times New Roman" w:cs="Times New Roman"/>
          <w:sz w:val="24"/>
          <w:szCs w:val="24"/>
        </w:rPr>
      </w:pPr>
      <w:r w:rsidRPr="00B520B4">
        <w:rPr>
          <w:rStyle w:val="Strong"/>
          <w:rFonts w:ascii="Times New Roman" w:hAnsi="Times New Roman" w:cs="Times New Roman"/>
          <w:color w:val="000000"/>
          <w:sz w:val="24"/>
          <w:szCs w:val="24"/>
          <w:shd w:val="clear" w:color="auto" w:fill="FFFFFF"/>
        </w:rPr>
        <w:t>United Soccer Coaches Regional Staffs of the Year - NCAA Division I</w:t>
      </w:r>
      <w:r w:rsidRPr="00B520B4">
        <w:rPr>
          <w:rStyle w:val="Strong"/>
          <w:rFonts w:ascii="Times New Roman" w:hAnsi="Times New Roman" w:cs="Times New Roman"/>
          <w:color w:val="000000"/>
          <w:sz w:val="24"/>
          <w:szCs w:val="24"/>
          <w:shd w:val="clear" w:color="auto" w:fill="FFFFFF"/>
        </w:rPr>
        <w:t>II</w:t>
      </w:r>
      <w:r w:rsidRPr="00B520B4">
        <w:rPr>
          <w:rStyle w:val="Strong"/>
          <w:rFonts w:ascii="Times New Roman" w:hAnsi="Times New Roman" w:cs="Times New Roman"/>
          <w:color w:val="000000"/>
          <w:sz w:val="24"/>
          <w:szCs w:val="24"/>
          <w:shd w:val="clear" w:color="auto" w:fill="FFFFFF"/>
        </w:rPr>
        <w:t xml:space="preserve"> Women</w:t>
      </w:r>
    </w:p>
    <w:tbl>
      <w:tblPr>
        <w:tblW w:w="6655" w:type="dxa"/>
        <w:jc w:val="center"/>
        <w:tblLook w:val="04A0" w:firstRow="1" w:lastRow="0" w:firstColumn="1" w:lastColumn="0" w:noHBand="0" w:noVBand="1"/>
      </w:tblPr>
      <w:tblGrid>
        <w:gridCol w:w="1705"/>
        <w:gridCol w:w="2880"/>
        <w:gridCol w:w="2070"/>
      </w:tblGrid>
      <w:tr w:rsidR="00B520B4" w:rsidRPr="00B520B4" w:rsidTr="006A6201">
        <w:trPr>
          <w:trHeight w:val="40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tcPr>
          <w:p w:rsidR="00B520B4" w:rsidRPr="00B520B4" w:rsidRDefault="00B520B4" w:rsidP="00B520B4">
            <w:pPr>
              <w:spacing w:after="0" w:line="240" w:lineRule="auto"/>
              <w:rPr>
                <w:rFonts w:ascii="Times New Roman" w:eastAsia="Times New Roman" w:hAnsi="Times New Roman" w:cs="Times New Roman"/>
                <w:b/>
                <w:color w:val="000000"/>
                <w:sz w:val="24"/>
                <w:szCs w:val="24"/>
              </w:rPr>
            </w:pPr>
            <w:r w:rsidRPr="00B520B4">
              <w:rPr>
                <w:rFonts w:ascii="Times New Roman" w:eastAsia="Times New Roman" w:hAnsi="Times New Roman" w:cs="Times New Roman"/>
                <w:b/>
                <w:color w:val="000000"/>
                <w:sz w:val="24"/>
                <w:szCs w:val="24"/>
              </w:rPr>
              <w:t>Region</w:t>
            </w:r>
          </w:p>
        </w:tc>
        <w:tc>
          <w:tcPr>
            <w:tcW w:w="2880" w:type="dxa"/>
            <w:tcBorders>
              <w:top w:val="single" w:sz="4" w:space="0" w:color="auto"/>
              <w:left w:val="nil"/>
              <w:bottom w:val="single" w:sz="4" w:space="0" w:color="auto"/>
              <w:right w:val="single" w:sz="4" w:space="0" w:color="auto"/>
            </w:tcBorders>
            <w:shd w:val="clear" w:color="auto" w:fill="auto"/>
            <w:noWrap/>
            <w:vAlign w:val="bottom"/>
          </w:tcPr>
          <w:p w:rsidR="00B520B4" w:rsidRPr="00B520B4" w:rsidRDefault="00B520B4" w:rsidP="00B520B4">
            <w:pPr>
              <w:spacing w:after="0" w:line="240" w:lineRule="auto"/>
              <w:rPr>
                <w:rFonts w:ascii="Times New Roman" w:eastAsia="Times New Roman" w:hAnsi="Times New Roman" w:cs="Times New Roman"/>
                <w:b/>
                <w:color w:val="000000"/>
                <w:sz w:val="24"/>
                <w:szCs w:val="24"/>
              </w:rPr>
            </w:pPr>
            <w:r w:rsidRPr="00B520B4">
              <w:rPr>
                <w:rFonts w:ascii="Times New Roman" w:eastAsia="Times New Roman" w:hAnsi="Times New Roman" w:cs="Times New Roman"/>
                <w:b/>
                <w:color w:val="000000"/>
                <w:sz w:val="24"/>
                <w:szCs w:val="24"/>
              </w:rPr>
              <w:t>School</w:t>
            </w:r>
          </w:p>
        </w:tc>
        <w:tc>
          <w:tcPr>
            <w:tcW w:w="2070" w:type="dxa"/>
            <w:tcBorders>
              <w:top w:val="single" w:sz="4" w:space="0" w:color="auto"/>
              <w:left w:val="nil"/>
              <w:bottom w:val="single" w:sz="4" w:space="0" w:color="auto"/>
              <w:right w:val="single" w:sz="4" w:space="0" w:color="auto"/>
            </w:tcBorders>
            <w:shd w:val="clear" w:color="auto" w:fill="auto"/>
            <w:noWrap/>
            <w:vAlign w:val="bottom"/>
          </w:tcPr>
          <w:p w:rsidR="00B520B4" w:rsidRPr="00B520B4" w:rsidRDefault="00B520B4" w:rsidP="00B520B4">
            <w:pPr>
              <w:spacing w:after="0" w:line="240" w:lineRule="auto"/>
              <w:rPr>
                <w:rFonts w:ascii="Times New Roman" w:eastAsia="Times New Roman" w:hAnsi="Times New Roman" w:cs="Times New Roman"/>
                <w:b/>
                <w:color w:val="000000"/>
                <w:sz w:val="24"/>
                <w:szCs w:val="24"/>
              </w:rPr>
            </w:pPr>
            <w:r w:rsidRPr="00B520B4">
              <w:rPr>
                <w:rFonts w:ascii="Times New Roman" w:eastAsia="Times New Roman" w:hAnsi="Times New Roman" w:cs="Times New Roman"/>
                <w:b/>
                <w:color w:val="000000"/>
                <w:sz w:val="24"/>
                <w:szCs w:val="24"/>
              </w:rPr>
              <w:t>Head Coach</w:t>
            </w:r>
          </w:p>
        </w:tc>
      </w:tr>
      <w:tr w:rsidR="00B520B4" w:rsidRPr="00B520B4" w:rsidTr="006A6201">
        <w:trPr>
          <w:trHeight w:val="402"/>
          <w:jc w:val="center"/>
        </w:trPr>
        <w:tc>
          <w:tcPr>
            <w:tcW w:w="170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Central</w:t>
            </w:r>
          </w:p>
        </w:tc>
        <w:tc>
          <w:tcPr>
            <w:tcW w:w="2880" w:type="dxa"/>
            <w:tcBorders>
              <w:top w:val="single" w:sz="4" w:space="0" w:color="auto"/>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University Of Chicago</w:t>
            </w:r>
          </w:p>
        </w:tc>
        <w:tc>
          <w:tcPr>
            <w:tcW w:w="2070" w:type="dxa"/>
            <w:tcBorders>
              <w:top w:val="single" w:sz="4" w:space="0" w:color="auto"/>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 xml:space="preserve">Amy </w:t>
            </w:r>
            <w:proofErr w:type="spellStart"/>
            <w:r w:rsidRPr="00B520B4">
              <w:rPr>
                <w:rFonts w:ascii="Times New Roman" w:eastAsia="Times New Roman" w:hAnsi="Times New Roman" w:cs="Times New Roman"/>
                <w:color w:val="000000"/>
                <w:sz w:val="24"/>
                <w:szCs w:val="24"/>
              </w:rPr>
              <w:t>Reifert</w:t>
            </w:r>
            <w:proofErr w:type="spellEnd"/>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East</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 xml:space="preserve">SUNY </w:t>
            </w:r>
            <w:proofErr w:type="spellStart"/>
            <w:r w:rsidRPr="00B520B4">
              <w:rPr>
                <w:rFonts w:ascii="Times New Roman" w:eastAsia="Times New Roman" w:hAnsi="Times New Roman" w:cs="Times New Roman"/>
                <w:color w:val="000000"/>
                <w:sz w:val="24"/>
                <w:szCs w:val="24"/>
              </w:rPr>
              <w:t>Geneseo</w:t>
            </w:r>
            <w:proofErr w:type="spellEnd"/>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Nathan Wiley</w:t>
            </w:r>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Great Lakes</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Ohio Northern</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Mark Batman</w:t>
            </w:r>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Mid-Atlantic</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Arcadia</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Rick Brownell</w:t>
            </w:r>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New England</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MIT</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A4455D" w:rsidP="00B520B4">
            <w:pPr>
              <w:spacing w:after="0"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Martin </w:t>
            </w:r>
            <w:proofErr w:type="spellStart"/>
            <w:r>
              <w:rPr>
                <w:rFonts w:ascii="Times New Roman" w:eastAsia="Times New Roman" w:hAnsi="Times New Roman" w:cs="Times New Roman"/>
                <w:color w:val="000000"/>
                <w:sz w:val="24"/>
                <w:szCs w:val="24"/>
              </w:rPr>
              <w:t>Desmarais</w:t>
            </w:r>
            <w:proofErr w:type="spellEnd"/>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North</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Wisconsin-La Crosse</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Jason Murphy</w:t>
            </w:r>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South Atlantic</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The College of New Jersey</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Joe Russo</w:t>
            </w:r>
          </w:p>
        </w:tc>
      </w:tr>
      <w:tr w:rsidR="00B520B4" w:rsidRPr="00B520B4" w:rsidTr="006A6201">
        <w:trPr>
          <w:trHeight w:val="402"/>
          <w:jc w:val="center"/>
        </w:trPr>
        <w:tc>
          <w:tcPr>
            <w:tcW w:w="1705" w:type="dxa"/>
            <w:tcBorders>
              <w:top w:val="nil"/>
              <w:left w:val="single" w:sz="4" w:space="0" w:color="auto"/>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West</w:t>
            </w:r>
          </w:p>
        </w:tc>
        <w:tc>
          <w:tcPr>
            <w:tcW w:w="288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Hardin-Simmons</w:t>
            </w:r>
          </w:p>
        </w:tc>
        <w:tc>
          <w:tcPr>
            <w:tcW w:w="2070" w:type="dxa"/>
            <w:tcBorders>
              <w:top w:val="nil"/>
              <w:left w:val="nil"/>
              <w:bottom w:val="single" w:sz="4" w:space="0" w:color="auto"/>
              <w:right w:val="single" w:sz="4" w:space="0" w:color="auto"/>
            </w:tcBorders>
            <w:shd w:val="clear" w:color="auto" w:fill="auto"/>
            <w:noWrap/>
            <w:vAlign w:val="bottom"/>
            <w:hideMark/>
          </w:tcPr>
          <w:p w:rsidR="00B520B4" w:rsidRPr="00B520B4" w:rsidRDefault="00B520B4" w:rsidP="00B520B4">
            <w:pPr>
              <w:spacing w:after="0" w:line="240" w:lineRule="auto"/>
              <w:rPr>
                <w:rFonts w:ascii="Times New Roman" w:eastAsia="Times New Roman" w:hAnsi="Times New Roman" w:cs="Times New Roman"/>
                <w:color w:val="000000"/>
                <w:sz w:val="24"/>
                <w:szCs w:val="24"/>
              </w:rPr>
            </w:pPr>
            <w:r w:rsidRPr="00B520B4">
              <w:rPr>
                <w:rFonts w:ascii="Times New Roman" w:eastAsia="Times New Roman" w:hAnsi="Times New Roman" w:cs="Times New Roman"/>
                <w:color w:val="000000"/>
                <w:sz w:val="24"/>
                <w:szCs w:val="24"/>
              </w:rPr>
              <w:t>Marcus Wood</w:t>
            </w:r>
          </w:p>
        </w:tc>
      </w:tr>
    </w:tbl>
    <w:p w:rsidR="00A4455D" w:rsidRPr="00B520B4" w:rsidRDefault="00A4455D">
      <w:pPr>
        <w:rPr>
          <w:rFonts w:ascii="Times New Roman" w:hAnsi="Times New Roman" w:cs="Times New Roman"/>
          <w:sz w:val="24"/>
          <w:szCs w:val="24"/>
        </w:rPr>
      </w:pPr>
      <w:bookmarkStart w:id="0" w:name="_GoBack"/>
      <w:bookmarkEnd w:id="0"/>
    </w:p>
    <w:sectPr w:rsidR="00A4455D" w:rsidRPr="00B520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20B4"/>
    <w:rsid w:val="00272249"/>
    <w:rsid w:val="004F5E30"/>
    <w:rsid w:val="006A6201"/>
    <w:rsid w:val="00A4455D"/>
    <w:rsid w:val="00B520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0D2AE"/>
  <w15:chartTrackingRefBased/>
  <w15:docId w15:val="{16C79777-B17B-45F2-B536-21A956DE4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B520B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B520B4"/>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B520B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520B4"/>
    <w:rPr>
      <w:b/>
      <w:bCs/>
    </w:rPr>
  </w:style>
  <w:style w:type="character" w:styleId="Hyperlink">
    <w:name w:val="Hyperlink"/>
    <w:basedOn w:val="DefaultParagraphFont"/>
    <w:uiPriority w:val="99"/>
    <w:semiHidden/>
    <w:unhideWhenUsed/>
    <w:rsid w:val="00A4455D"/>
    <w:rPr>
      <w:color w:val="0000FF"/>
      <w:u w:val="single"/>
    </w:rPr>
  </w:style>
  <w:style w:type="paragraph" w:styleId="BalloonText">
    <w:name w:val="Balloon Text"/>
    <w:basedOn w:val="Normal"/>
    <w:link w:val="BalloonTextChar"/>
    <w:uiPriority w:val="99"/>
    <w:semiHidden/>
    <w:unhideWhenUsed/>
    <w:rsid w:val="00A4455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455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8862918">
      <w:bodyDiv w:val="1"/>
      <w:marLeft w:val="0"/>
      <w:marRight w:val="0"/>
      <w:marTop w:val="0"/>
      <w:marBottom w:val="0"/>
      <w:divBdr>
        <w:top w:val="none" w:sz="0" w:space="0" w:color="auto"/>
        <w:left w:val="none" w:sz="0" w:space="0" w:color="auto"/>
        <w:bottom w:val="none" w:sz="0" w:space="0" w:color="auto"/>
        <w:right w:val="none" w:sz="0" w:space="0" w:color="auto"/>
      </w:divBdr>
    </w:div>
    <w:div w:id="1115172098">
      <w:bodyDiv w:val="1"/>
      <w:marLeft w:val="0"/>
      <w:marRight w:val="0"/>
      <w:marTop w:val="0"/>
      <w:marBottom w:val="0"/>
      <w:divBdr>
        <w:top w:val="none" w:sz="0" w:space="0" w:color="auto"/>
        <w:left w:val="none" w:sz="0" w:space="0" w:color="auto"/>
        <w:bottom w:val="none" w:sz="0" w:space="0" w:color="auto"/>
        <w:right w:val="none" w:sz="0" w:space="0" w:color="auto"/>
      </w:divBdr>
    </w:div>
    <w:div w:id="1506939798">
      <w:bodyDiv w:val="1"/>
      <w:marLeft w:val="0"/>
      <w:marRight w:val="0"/>
      <w:marTop w:val="0"/>
      <w:marBottom w:val="0"/>
      <w:divBdr>
        <w:top w:val="none" w:sz="0" w:space="0" w:color="auto"/>
        <w:left w:val="none" w:sz="0" w:space="0" w:color="auto"/>
        <w:bottom w:val="none" w:sz="0" w:space="0" w:color="auto"/>
        <w:right w:val="none" w:sz="0" w:space="0" w:color="auto"/>
      </w:divBdr>
    </w:div>
    <w:div w:id="195057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TotalTime>
  <Pages>2</Pages>
  <Words>328</Words>
  <Characters>1873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Kurt Austin</dc:creator>
  <cp:keywords/>
  <dc:description/>
  <cp:lastModifiedBy>Kurt Austin</cp:lastModifiedBy>
  <cp:revision>1</cp:revision>
  <cp:lastPrinted>2017-11-21T21:02:00Z</cp:lastPrinted>
  <dcterms:created xsi:type="dcterms:W3CDTF">2017-11-21T20:29:00Z</dcterms:created>
  <dcterms:modified xsi:type="dcterms:W3CDTF">2017-11-21T21:03:00Z</dcterms:modified>
</cp:coreProperties>
</file>